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8D7C">
      <w:pPr>
        <w:spacing w:line="540" w:lineRule="exact"/>
        <w:jc w:val="center"/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/>
        </w:rPr>
        <w:t>5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/>
        </w:rPr>
        <w:t>宁夏回族自治区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青少年</w:t>
      </w:r>
    </w:p>
    <w:p w14:paraId="75773298">
      <w:pPr>
        <w:spacing w:line="540" w:lineRule="exact"/>
        <w:jc w:val="center"/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霹雳舞</w:t>
      </w:r>
      <w:r>
        <w:rPr>
          <w:rStyle w:val="14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锦标赛竞赛规程</w:t>
      </w:r>
    </w:p>
    <w:p w14:paraId="3443BCA2">
      <w:pPr>
        <w:spacing w:line="540" w:lineRule="exact"/>
        <w:ind w:firstLine="880" w:firstLineChars="200"/>
        <w:rPr>
          <w:rFonts w:ascii="方正黑体_GBK" w:eastAsia="方正黑体_GBK" w:cs="方正黑体_GBK"/>
          <w:bCs/>
          <w:color w:val="000000"/>
          <w:sz w:val="44"/>
          <w:szCs w:val="44"/>
        </w:rPr>
      </w:pPr>
    </w:p>
    <w:p w14:paraId="34BB3EE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一、时间地点</w:t>
      </w:r>
    </w:p>
    <w:p w14:paraId="5BC47C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5年7-8月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宁夏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回族自治区固原市隆德县体育馆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，具体时间另行通知。</w:t>
      </w:r>
    </w:p>
    <w:p w14:paraId="3D1984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二、参赛单位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</w:p>
    <w:p w14:paraId="1CD7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各市、县（区）、宁东管委会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B04EE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Style w:val="14"/>
          <w:rFonts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三</w:t>
      </w:r>
      <w:r>
        <w:rPr>
          <w:rStyle w:val="14"/>
          <w:rFonts w:ascii="黑体" w:eastAsia="黑体"/>
          <w:sz w:val="32"/>
          <w:szCs w:val="32"/>
        </w:rPr>
        <w:t>、</w:t>
      </w:r>
      <w:r>
        <w:rPr>
          <w:rStyle w:val="14"/>
          <w:rFonts w:hint="eastAsia" w:ascii="黑体" w:eastAsia="黑体"/>
          <w:sz w:val="32"/>
          <w:szCs w:val="32"/>
        </w:rPr>
        <w:t>竞赛</w:t>
      </w:r>
      <w:r>
        <w:rPr>
          <w:rStyle w:val="14"/>
          <w:rFonts w:hint="eastAsia" w:ascii="黑体" w:eastAsia="黑体"/>
          <w:sz w:val="32"/>
          <w:szCs w:val="32"/>
          <w:lang w:eastAsia="zh-CN"/>
        </w:rPr>
        <w:t>组别与</w:t>
      </w:r>
      <w:r>
        <w:rPr>
          <w:rStyle w:val="14"/>
          <w:rFonts w:hint="eastAsia" w:ascii="黑体" w:eastAsia="黑体"/>
          <w:sz w:val="32"/>
          <w:szCs w:val="32"/>
        </w:rPr>
        <w:t>项目</w:t>
      </w:r>
    </w:p>
    <w:p w14:paraId="4AE98870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textAlignment w:val="auto"/>
        <w:rPr>
          <w:rStyle w:val="14"/>
          <w:rFonts w:hint="eastAsia" w:ascii="仿宋_GB2312" w:eastAsia="仿宋_GB2312"/>
          <w:bCs/>
          <w:i/>
          <w:iCs/>
          <w:sz w:val="32"/>
          <w:szCs w:val="32"/>
          <w:lang w:val="en-US" w:eastAsia="zh-CN"/>
        </w:rPr>
      </w:pPr>
      <w:r>
        <w:rPr>
          <w:rStyle w:val="14"/>
          <w:rFonts w:hint="eastAsia" w:ascii="仿宋_GB2312" w:eastAsia="仿宋_GB2312"/>
          <w:bCs/>
          <w:sz w:val="32"/>
          <w:szCs w:val="32"/>
          <w:lang w:val="en-US" w:eastAsia="zh-CN"/>
        </w:rPr>
        <w:t>（一）甲组：男子个人。</w:t>
      </w:r>
    </w:p>
    <w:p w14:paraId="50E1486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textAlignment w:val="auto"/>
        <w:rPr>
          <w:rStyle w:val="14"/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Style w:val="14"/>
          <w:rFonts w:hint="eastAsia" w:ascii="仿宋_GB2312" w:eastAsia="仿宋_GB2312"/>
          <w:bCs/>
          <w:sz w:val="32"/>
          <w:szCs w:val="32"/>
          <w:lang w:val="en-US" w:eastAsia="zh-CN"/>
        </w:rPr>
        <w:t>（二）乙组：男子个人。</w:t>
      </w:r>
    </w:p>
    <w:p w14:paraId="18E058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Style w:val="14"/>
          <w:rFonts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四、参加办法</w:t>
      </w:r>
    </w:p>
    <w:p w14:paraId="02D5D08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Style w:val="14"/>
          <w:rFonts w:hint="eastAsia" w:asci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（一）各单位报领队</w:t>
      </w:r>
      <w:r>
        <w:rPr>
          <w:rStyle w:val="14"/>
          <w:rFonts w:hint="eastAsia" w:asci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1人、各代表队报教练员1人，运动员不限。</w:t>
      </w:r>
    </w:p>
    <w:p w14:paraId="78280F9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Style w:val="14"/>
          <w:rFonts w:hint="eastAsia" w:ascii="仿宋_GB2312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仿宋_GB2312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（二）参赛年龄。</w:t>
      </w:r>
    </w:p>
    <w:p w14:paraId="54AB5D5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Style w:val="1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1.甲组：2007年1月1日至2010年12月31日之间出生。</w:t>
      </w:r>
    </w:p>
    <w:p w14:paraId="2219E5D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firstLine="640" w:firstLineChars="200"/>
        <w:textAlignment w:val="auto"/>
        <w:rPr>
          <w:rStyle w:val="14"/>
          <w:rFonts w:hint="default" w:ascii="仿宋_GB2312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4"/>
          <w:rFonts w:hint="eastAsia" w:ascii="仿宋_GB2312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2.乙组：2011年1月1日至2016年12月31日之间出生。</w:t>
      </w:r>
    </w:p>
    <w:p w14:paraId="01C3D8E8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default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）所有参赛人员必须签署的《自愿参赛责任及风险告知书》（须教练员、运动员及监护人签字）和《赛风赛纪和反兴奋剂承诺书》。</w:t>
      </w:r>
    </w:p>
    <w:p w14:paraId="72F094C7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和运动员所有参赛费用自理。</w:t>
      </w:r>
    </w:p>
    <w:p w14:paraId="611534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Style w:val="14"/>
          <w:rFonts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五</w:t>
      </w:r>
      <w:r>
        <w:rPr>
          <w:rStyle w:val="14"/>
          <w:rFonts w:ascii="黑体" w:eastAsia="黑体"/>
          <w:sz w:val="32"/>
          <w:szCs w:val="32"/>
        </w:rPr>
        <w:t>、竞赛办法</w:t>
      </w:r>
    </w:p>
    <w:p w14:paraId="5425E5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jc w:val="both"/>
        <w:textAlignment w:val="auto"/>
        <w:rPr>
          <w:rStyle w:val="14"/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Style w:val="14"/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（一）竞赛执行中国体育舞蹈联合会霹雳舞评分标准。</w:t>
      </w:r>
    </w:p>
    <w:p w14:paraId="27F1BF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jc w:val="both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（二）本次比赛分预赛，决赛两个赛程，预赛前16名进入决赛。</w:t>
      </w:r>
    </w:p>
    <w:p w14:paraId="5D6725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（三）参赛运动员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首先分组海选至32强，32强至16强BATTLE斗舞一轮；16强至8强分四个小组，每组四人，采用积分循环赛，各BATTLE一轮，每组积分最高两名选手进入8强；8强至4强BATTLE斗舞一轮；半决赛后BATTLE斗舞两轮。人数较少组别视人数情况合并组别。服装自备。</w:t>
      </w:r>
    </w:p>
    <w:p w14:paraId="5A211D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（四）赛事开始后，无论是伤病或其他原因无法准时参加比赛，该选手将被取消参赛资格，另一方则自动获胜或晋级下一轮。若出现平局将计算裁判员共计票数，若票数相同将加赛一轮定胜负。</w:t>
      </w:r>
    </w:p>
    <w:p w14:paraId="40E05784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按照国家体育总局《运动员技术等级标准》（体竞字〔2024〕121号），本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比赛各组别不授予运动员等级称号。</w:t>
      </w:r>
    </w:p>
    <w:p w14:paraId="3E7F80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" w:right="87" w:firstLine="599"/>
        <w:jc w:val="left"/>
        <w:textAlignment w:val="baseline"/>
        <w:rPr>
          <w:rStyle w:val="14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比赛期间，将对参赛运动员进行兴奋剂抽检。</w:t>
      </w:r>
    </w:p>
    <w:p w14:paraId="13395707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国标黑体" w:hAnsi="国标黑体" w:eastAsia="国标黑体" w:cs="国标黑体"/>
          <w:bCs/>
          <w:sz w:val="32"/>
          <w:szCs w:val="32"/>
        </w:rPr>
        <w:t>六、录取名次</w:t>
      </w:r>
    </w:p>
    <w:p w14:paraId="02B5152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5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481C7E8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5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，获得名次的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证书。</w:t>
      </w:r>
    </w:p>
    <w:p w14:paraId="786D27D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5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（三）体育道德风尚奖执行《202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年宁夏回族自治区青少年锦标赛体育道德风尚奖评选办法》。</w:t>
      </w:r>
    </w:p>
    <w:p w14:paraId="1285340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86"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七、报名和报到</w:t>
      </w:r>
    </w:p>
    <w:p w14:paraId="77DA078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2A81482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日，各单位报参加项目和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。第二次报名截止日期为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，各单位报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具体参加项目和人员名单。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报名表须单位负责人签字、加盖参赛单位印章，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2A6E3FE7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C15979A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10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906612A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5B7EC42B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3E9C1DE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E2445A">
      <w:pPr>
        <w:pageBreakBefore w:val="0"/>
        <w:wordWrap/>
        <w:overflowPunct/>
        <w:topLinePunct w:val="0"/>
        <w:bidi w:val="0"/>
        <w:spacing w:line="560" w:lineRule="exact"/>
        <w:ind w:left="667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、仲裁委员会和裁判员</w:t>
      </w:r>
    </w:p>
    <w:p w14:paraId="1192A541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（一）比赛的技术代表、仲裁委员、比赛监督、裁判长、裁判员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、兴奋剂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等由自治区体育局统一选调；</w:t>
      </w:r>
    </w:p>
    <w:p w14:paraId="7A4C0787">
      <w:pPr>
        <w:pageBreakBefore w:val="0"/>
        <w:wordWrap/>
        <w:overflowPunct/>
        <w:topLinePunct w:val="0"/>
        <w:bidi w:val="0"/>
        <w:spacing w:line="560" w:lineRule="exact"/>
        <w:ind w:left="38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（二）仲裁委员会组成和职责范围按国家体育总局《仲裁委员会条例》执行；</w:t>
      </w:r>
    </w:p>
    <w:p w14:paraId="0FAF6B1C">
      <w:pPr>
        <w:pageBreakBefore w:val="0"/>
        <w:wordWrap/>
        <w:overflowPunct/>
        <w:topLinePunct w:val="0"/>
        <w:bidi w:val="0"/>
        <w:spacing w:line="560" w:lineRule="exact"/>
        <w:ind w:left="38" w:right="1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（三）对比赛结果有异议者，须在本场比赛结束后30分钟内，由领队或教练员向仲裁委员会提出书面申诉，同时交纳申诉费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00元。如申诉成功，退回申诉费，如申诉驳回，不予退还申诉费。</w:t>
      </w:r>
    </w:p>
    <w:p w14:paraId="4B3BBBAE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3517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0A53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53DF0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0F1669EC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6DD604C7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4977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148D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77BDD1B3">
      <w:pPr>
        <w:widowControl w:val="0"/>
        <w:numPr>
          <w:ilvl w:val="0"/>
          <w:numId w:val="0"/>
        </w:numPr>
        <w:spacing w:line="540" w:lineRule="exact"/>
        <w:ind w:right="113" w:rightChars="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59041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6DA25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2A925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071EF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</w:rPr>
      </w:pPr>
    </w:p>
    <w:p w14:paraId="56618126">
      <w:pPr>
        <w:widowControl w:val="0"/>
        <w:numPr>
          <w:ilvl w:val="0"/>
          <w:numId w:val="0"/>
        </w:numPr>
        <w:spacing w:line="540" w:lineRule="exact"/>
        <w:ind w:right="113" w:rightChars="0"/>
        <w:jc w:val="both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5E1B253">
      <w:pPr>
        <w:pStyle w:val="10"/>
        <w:widowControl w:val="0"/>
        <w:numPr>
          <w:ilvl w:val="0"/>
          <w:numId w:val="0"/>
        </w:numPr>
        <w:spacing w:after="0" w:line="52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2025年宁夏回族自治区青少年霹雳舞锦标赛报名表</w:t>
      </w:r>
    </w:p>
    <w:p w14:paraId="5E8B6433"/>
    <w:p w14:paraId="7899202D">
      <w:pPr>
        <w:pStyle w:val="1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参赛单位：</w:t>
      </w:r>
      <w:r>
        <w:rPr>
          <w:rFonts w:hint="eastAsia"/>
          <w:lang w:val="en-US" w:eastAsia="zh-CN"/>
        </w:rPr>
        <w:t xml:space="preserve">(盖章）                      领导签字：            </w:t>
      </w:r>
    </w:p>
    <w:p w14:paraId="33583A73">
      <w:pPr>
        <w:pStyle w:val="10"/>
        <w:ind w:left="0" w:leftChars="0" w:firstLine="320" w:firstLineChars="1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领 队：                               教 练：               填报日期：2025年 月 日</w:t>
      </w:r>
    </w:p>
    <w:tbl>
      <w:tblPr>
        <w:tblStyle w:val="12"/>
        <w:tblW w:w="13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20"/>
        <w:gridCol w:w="975"/>
        <w:gridCol w:w="3660"/>
        <w:gridCol w:w="1215"/>
        <w:gridCol w:w="2460"/>
        <w:gridCol w:w="2265"/>
        <w:gridCol w:w="1066"/>
      </w:tblGrid>
      <w:tr w14:paraId="229D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7" w:type="dxa"/>
            <w:noWrap w:val="0"/>
            <w:vAlign w:val="center"/>
          </w:tcPr>
          <w:p w14:paraId="769787B2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 w14:paraId="0B7F1B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 w14:paraId="6570D5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660" w:type="dxa"/>
            <w:noWrap w:val="0"/>
            <w:vAlign w:val="center"/>
          </w:tcPr>
          <w:p w14:paraId="47074184">
            <w:pPr>
              <w:ind w:firstLine="1124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215" w:type="dxa"/>
            <w:noWrap w:val="0"/>
            <w:vAlign w:val="center"/>
          </w:tcPr>
          <w:p w14:paraId="332E26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460" w:type="dxa"/>
            <w:noWrap w:val="0"/>
            <w:vAlign w:val="center"/>
          </w:tcPr>
          <w:p w14:paraId="6FC9ED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户籍所在县区</w:t>
            </w:r>
          </w:p>
        </w:tc>
        <w:tc>
          <w:tcPr>
            <w:tcW w:w="2265" w:type="dxa"/>
            <w:noWrap w:val="0"/>
            <w:vAlign w:val="center"/>
          </w:tcPr>
          <w:p w14:paraId="2D9FD3A9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学籍所在县区</w:t>
            </w:r>
          </w:p>
        </w:tc>
        <w:tc>
          <w:tcPr>
            <w:tcW w:w="1066" w:type="dxa"/>
            <w:noWrap w:val="0"/>
            <w:vAlign w:val="center"/>
          </w:tcPr>
          <w:p w14:paraId="0940B1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DFE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7" w:type="dxa"/>
            <w:noWrap w:val="0"/>
            <w:vAlign w:val="top"/>
          </w:tcPr>
          <w:p w14:paraId="7BC6DF0B">
            <w:pPr>
              <w:rPr>
                <w:vertAlign w:val="baseline"/>
              </w:rPr>
            </w:pPr>
          </w:p>
        </w:tc>
        <w:tc>
          <w:tcPr>
            <w:tcW w:w="1020" w:type="dxa"/>
            <w:noWrap w:val="0"/>
            <w:vAlign w:val="top"/>
          </w:tcPr>
          <w:p w14:paraId="31D12C51">
            <w:pPr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 w14:paraId="66B970BD">
            <w:pPr>
              <w:rPr>
                <w:vertAlign w:val="baseline"/>
              </w:rPr>
            </w:pPr>
          </w:p>
        </w:tc>
        <w:tc>
          <w:tcPr>
            <w:tcW w:w="3660" w:type="dxa"/>
            <w:noWrap w:val="0"/>
            <w:vAlign w:val="top"/>
          </w:tcPr>
          <w:p w14:paraId="04D4A023">
            <w:pPr>
              <w:rPr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073033D1">
            <w:pPr>
              <w:rPr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536FC461">
            <w:pPr>
              <w:rPr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 w14:paraId="6AD37FB9">
            <w:pPr>
              <w:rPr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 w14:paraId="425BD80B">
            <w:pPr>
              <w:rPr>
                <w:vertAlign w:val="baseline"/>
              </w:rPr>
            </w:pPr>
          </w:p>
        </w:tc>
      </w:tr>
      <w:tr w14:paraId="47E0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7" w:type="dxa"/>
            <w:noWrap w:val="0"/>
            <w:vAlign w:val="top"/>
          </w:tcPr>
          <w:p w14:paraId="71DE7272">
            <w:pPr>
              <w:rPr>
                <w:vertAlign w:val="baseline"/>
              </w:rPr>
            </w:pPr>
          </w:p>
        </w:tc>
        <w:tc>
          <w:tcPr>
            <w:tcW w:w="1020" w:type="dxa"/>
            <w:noWrap w:val="0"/>
            <w:vAlign w:val="top"/>
          </w:tcPr>
          <w:p w14:paraId="4930DD84">
            <w:pPr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 w14:paraId="2AE0EFA6">
            <w:pPr>
              <w:rPr>
                <w:vertAlign w:val="baseline"/>
              </w:rPr>
            </w:pPr>
          </w:p>
        </w:tc>
        <w:tc>
          <w:tcPr>
            <w:tcW w:w="3660" w:type="dxa"/>
            <w:noWrap w:val="0"/>
            <w:vAlign w:val="top"/>
          </w:tcPr>
          <w:p w14:paraId="5503A270">
            <w:pPr>
              <w:rPr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0469B1F6">
            <w:pPr>
              <w:rPr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02FB2EFB">
            <w:pPr>
              <w:rPr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 w14:paraId="3A72E67B">
            <w:pPr>
              <w:rPr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 w14:paraId="7D6D18C5">
            <w:pPr>
              <w:rPr>
                <w:vertAlign w:val="baseline"/>
              </w:rPr>
            </w:pPr>
          </w:p>
        </w:tc>
      </w:tr>
      <w:tr w14:paraId="6FFC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7" w:type="dxa"/>
            <w:noWrap w:val="0"/>
            <w:vAlign w:val="top"/>
          </w:tcPr>
          <w:p w14:paraId="1DABC9A8">
            <w:pPr>
              <w:rPr>
                <w:vertAlign w:val="baseline"/>
              </w:rPr>
            </w:pPr>
          </w:p>
        </w:tc>
        <w:tc>
          <w:tcPr>
            <w:tcW w:w="1020" w:type="dxa"/>
            <w:noWrap w:val="0"/>
            <w:vAlign w:val="top"/>
          </w:tcPr>
          <w:p w14:paraId="0503CAFB">
            <w:pPr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 w14:paraId="77F4E6C3">
            <w:pPr>
              <w:rPr>
                <w:vertAlign w:val="baseline"/>
              </w:rPr>
            </w:pPr>
          </w:p>
        </w:tc>
        <w:tc>
          <w:tcPr>
            <w:tcW w:w="3660" w:type="dxa"/>
            <w:noWrap w:val="0"/>
            <w:vAlign w:val="top"/>
          </w:tcPr>
          <w:p w14:paraId="42DF1812">
            <w:pPr>
              <w:rPr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2A85FFB4">
            <w:pPr>
              <w:rPr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52B1FC5A">
            <w:pPr>
              <w:rPr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 w14:paraId="56BA6710">
            <w:pPr>
              <w:rPr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 w14:paraId="7CEED834">
            <w:pPr>
              <w:rPr>
                <w:vertAlign w:val="baseline"/>
              </w:rPr>
            </w:pPr>
          </w:p>
        </w:tc>
      </w:tr>
      <w:tr w14:paraId="7412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7" w:type="dxa"/>
            <w:noWrap w:val="0"/>
            <w:vAlign w:val="top"/>
          </w:tcPr>
          <w:p w14:paraId="1AB6CE91">
            <w:pPr>
              <w:rPr>
                <w:vertAlign w:val="baseline"/>
              </w:rPr>
            </w:pPr>
          </w:p>
        </w:tc>
        <w:tc>
          <w:tcPr>
            <w:tcW w:w="1020" w:type="dxa"/>
            <w:noWrap w:val="0"/>
            <w:vAlign w:val="top"/>
          </w:tcPr>
          <w:p w14:paraId="477040E3">
            <w:pPr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 w14:paraId="5BCEDFFC">
            <w:pPr>
              <w:rPr>
                <w:vertAlign w:val="baseline"/>
              </w:rPr>
            </w:pPr>
          </w:p>
        </w:tc>
        <w:tc>
          <w:tcPr>
            <w:tcW w:w="3660" w:type="dxa"/>
            <w:noWrap w:val="0"/>
            <w:vAlign w:val="top"/>
          </w:tcPr>
          <w:p w14:paraId="49438D7B">
            <w:pPr>
              <w:rPr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0ADA67B2">
            <w:pPr>
              <w:rPr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5876684E">
            <w:pPr>
              <w:rPr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 w14:paraId="4613A796">
            <w:pPr>
              <w:rPr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 w14:paraId="0F49A616">
            <w:pPr>
              <w:rPr>
                <w:vertAlign w:val="baseline"/>
              </w:rPr>
            </w:pPr>
          </w:p>
        </w:tc>
      </w:tr>
      <w:tr w14:paraId="6A02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7" w:type="dxa"/>
            <w:noWrap w:val="0"/>
            <w:vAlign w:val="top"/>
          </w:tcPr>
          <w:p w14:paraId="49F27DF8">
            <w:pPr>
              <w:rPr>
                <w:vertAlign w:val="baseline"/>
              </w:rPr>
            </w:pPr>
          </w:p>
        </w:tc>
        <w:tc>
          <w:tcPr>
            <w:tcW w:w="1020" w:type="dxa"/>
            <w:noWrap w:val="0"/>
            <w:vAlign w:val="top"/>
          </w:tcPr>
          <w:p w14:paraId="4F828743">
            <w:pPr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 w14:paraId="2BBC69B1">
            <w:pPr>
              <w:rPr>
                <w:vertAlign w:val="baseline"/>
              </w:rPr>
            </w:pPr>
          </w:p>
        </w:tc>
        <w:tc>
          <w:tcPr>
            <w:tcW w:w="3660" w:type="dxa"/>
            <w:noWrap w:val="0"/>
            <w:vAlign w:val="top"/>
          </w:tcPr>
          <w:p w14:paraId="19ECF4E4">
            <w:pPr>
              <w:rPr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67A34F54">
            <w:pPr>
              <w:rPr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402D574F">
            <w:pPr>
              <w:rPr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 w14:paraId="310E7646">
            <w:pPr>
              <w:rPr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 w14:paraId="5BD65104">
            <w:pPr>
              <w:rPr>
                <w:vertAlign w:val="baseline"/>
              </w:rPr>
            </w:pPr>
          </w:p>
        </w:tc>
      </w:tr>
      <w:tr w14:paraId="4E9E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7" w:type="dxa"/>
            <w:noWrap w:val="0"/>
            <w:vAlign w:val="top"/>
          </w:tcPr>
          <w:p w14:paraId="2B04C328">
            <w:pPr>
              <w:rPr>
                <w:vertAlign w:val="baseline"/>
              </w:rPr>
            </w:pPr>
          </w:p>
        </w:tc>
        <w:tc>
          <w:tcPr>
            <w:tcW w:w="1020" w:type="dxa"/>
            <w:noWrap w:val="0"/>
            <w:vAlign w:val="top"/>
          </w:tcPr>
          <w:p w14:paraId="70B41695">
            <w:pPr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 w14:paraId="11BF7069">
            <w:pPr>
              <w:rPr>
                <w:vertAlign w:val="baseline"/>
              </w:rPr>
            </w:pPr>
          </w:p>
        </w:tc>
        <w:tc>
          <w:tcPr>
            <w:tcW w:w="3660" w:type="dxa"/>
            <w:noWrap w:val="0"/>
            <w:vAlign w:val="top"/>
          </w:tcPr>
          <w:p w14:paraId="1BFE178C">
            <w:pPr>
              <w:rPr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36F65015">
            <w:pPr>
              <w:rPr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259C4B43">
            <w:pPr>
              <w:rPr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 w14:paraId="7C41A260">
            <w:pPr>
              <w:rPr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 w14:paraId="2F66FB87">
            <w:pPr>
              <w:rPr>
                <w:vertAlign w:val="baseline"/>
              </w:rPr>
            </w:pPr>
          </w:p>
        </w:tc>
      </w:tr>
      <w:tr w14:paraId="5FFF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noWrap w:val="0"/>
            <w:vAlign w:val="top"/>
          </w:tcPr>
          <w:p w14:paraId="0DA48110">
            <w:pPr>
              <w:rPr>
                <w:vertAlign w:val="baseline"/>
              </w:rPr>
            </w:pPr>
          </w:p>
        </w:tc>
        <w:tc>
          <w:tcPr>
            <w:tcW w:w="1020" w:type="dxa"/>
            <w:noWrap w:val="0"/>
            <w:vAlign w:val="top"/>
          </w:tcPr>
          <w:p w14:paraId="5CADEA54">
            <w:pPr>
              <w:rPr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 w14:paraId="13BBA63C">
            <w:pPr>
              <w:rPr>
                <w:vertAlign w:val="baseline"/>
              </w:rPr>
            </w:pPr>
          </w:p>
        </w:tc>
        <w:tc>
          <w:tcPr>
            <w:tcW w:w="3660" w:type="dxa"/>
            <w:noWrap w:val="0"/>
            <w:vAlign w:val="top"/>
          </w:tcPr>
          <w:p w14:paraId="5DD4C1CB">
            <w:pPr>
              <w:rPr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219E6886">
            <w:pPr>
              <w:rPr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 w14:paraId="40B81B60">
            <w:pPr>
              <w:rPr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 w14:paraId="2568FA76">
            <w:pPr>
              <w:rPr>
                <w:vertAlign w:val="baseline"/>
              </w:rPr>
            </w:pPr>
          </w:p>
        </w:tc>
        <w:tc>
          <w:tcPr>
            <w:tcW w:w="1066" w:type="dxa"/>
            <w:noWrap w:val="0"/>
            <w:vAlign w:val="top"/>
          </w:tcPr>
          <w:p w14:paraId="28A4A7DD">
            <w:pPr>
              <w:rPr>
                <w:vertAlign w:val="baseline"/>
              </w:rPr>
            </w:pPr>
          </w:p>
        </w:tc>
      </w:tr>
    </w:tbl>
    <w:p w14:paraId="7F39FD9F">
      <w:pPr>
        <w:pStyle w:val="10"/>
        <w:ind w:left="0" w:leftChars="0"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注：1.按照表格要求如实填写，姓名与身份证必须一致，否则后果自负。</w:t>
      </w:r>
    </w:p>
    <w:p w14:paraId="7BBDADA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280" w:firstLineChars="4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2.截止日期6月20日，逾期无效。</w:t>
      </w:r>
    </w:p>
    <w:p w14:paraId="2E4AAB3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280" w:firstLineChars="400"/>
        <w:jc w:val="both"/>
        <w:textAlignment w:val="auto"/>
        <w:rPr>
          <w:rFonts w:hint="eastAsia" w:ascii="黑体" w:eastAsia="黑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填表人：                     联系电话：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6648318"/>
      <w:docPartObj>
        <w:docPartGallery w:val="autotext"/>
      </w:docPartObj>
    </w:sdtPr>
    <w:sdtContent>
      <w:p w14:paraId="458A033B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470267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List>
        <w:docPartGallery w:val="autotext"/>
      </w:docPartList>
    </w:sdtPr>
    <w:sdtContent>
      <w:p w14:paraId="0934F847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CE8FB26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97691"/>
    <w:multiLevelType w:val="singleLevel"/>
    <w:tmpl w:val="DAF9769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k1MTJhMDk1YTRiNTEwODk1NmNiNTBhNDM2ZDk4OTEifQ=="/>
  </w:docVars>
  <w:rsids>
    <w:rsidRoot w:val="00000000"/>
    <w:rsid w:val="01906AB6"/>
    <w:rsid w:val="06A11703"/>
    <w:rsid w:val="09155B6D"/>
    <w:rsid w:val="09E10052"/>
    <w:rsid w:val="0C8278CB"/>
    <w:rsid w:val="10A2314A"/>
    <w:rsid w:val="10E54014"/>
    <w:rsid w:val="154B68B2"/>
    <w:rsid w:val="16094BB9"/>
    <w:rsid w:val="175E5A7C"/>
    <w:rsid w:val="1CF163A7"/>
    <w:rsid w:val="255C0421"/>
    <w:rsid w:val="288D6638"/>
    <w:rsid w:val="28EE056D"/>
    <w:rsid w:val="2C4A2F2C"/>
    <w:rsid w:val="2C6C1306"/>
    <w:rsid w:val="2E110066"/>
    <w:rsid w:val="2FF41FDE"/>
    <w:rsid w:val="316378DF"/>
    <w:rsid w:val="39D70066"/>
    <w:rsid w:val="3AB74696"/>
    <w:rsid w:val="430F7D83"/>
    <w:rsid w:val="43C10EA8"/>
    <w:rsid w:val="4819176E"/>
    <w:rsid w:val="49F42F32"/>
    <w:rsid w:val="4C0A7040"/>
    <w:rsid w:val="573963A5"/>
    <w:rsid w:val="59A809A7"/>
    <w:rsid w:val="5AE41596"/>
    <w:rsid w:val="5B057FDF"/>
    <w:rsid w:val="639F0726"/>
    <w:rsid w:val="6EFF7D8A"/>
    <w:rsid w:val="6FDF0F08"/>
    <w:rsid w:val="73E67CF0"/>
    <w:rsid w:val="749A0BB1"/>
    <w:rsid w:val="76944F4E"/>
    <w:rsid w:val="7B2C0625"/>
    <w:rsid w:val="7DBD267E"/>
    <w:rsid w:val="7FFF0C35"/>
    <w:rsid w:val="9770F636"/>
    <w:rsid w:val="BD393E51"/>
    <w:rsid w:val="BD3DF8E6"/>
    <w:rsid w:val="BFCF813D"/>
    <w:rsid w:val="CBFD4E16"/>
    <w:rsid w:val="EFFF960D"/>
    <w:rsid w:val="F5F75F7A"/>
    <w:rsid w:val="F77F0B9B"/>
    <w:rsid w:val="FA3E381A"/>
    <w:rsid w:val="FB7CEE6D"/>
    <w:rsid w:val="FEEF5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仿宋" w:hAnsi="仿宋" w:eastAsia="仿宋" w:cs="仿宋"/>
      <w:snapToGrid/>
      <w:color w:val="000000"/>
      <w:kern w:val="0"/>
      <w:sz w:val="30"/>
      <w:szCs w:val="30"/>
      <w:lang w:val="en-US" w:eastAsia="zh-CN" w:bidi="ar"/>
    </w:r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0">
    <w:name w:val="Body Text First Indent 2"/>
    <w:basedOn w:val="6"/>
    <w:qFormat/>
    <w:uiPriority w:val="0"/>
    <w:pPr>
      <w:spacing w:after="0" w:line="520" w:lineRule="exact"/>
      <w:ind w:left="0" w:leftChars="0" w:firstLine="200" w:firstLineChars="200"/>
    </w:pPr>
    <w:rPr>
      <w:rFonts w:ascii="仿宋_GB2312" w:eastAsia="仿宋_GB2312"/>
      <w:sz w:val="32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NormalCharacter"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0"/>
    <w:pPr>
      <w:ind w:firstLine="200" w:firstLineChars="200"/>
    </w:pPr>
  </w:style>
  <w:style w:type="paragraph" w:customStyle="1" w:styleId="16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1443</Words>
  <Characters>1536</Characters>
  <Lines>1</Lines>
  <Paragraphs>1</Paragraphs>
  <TotalTime>2</TotalTime>
  <ScaleCrop>false</ScaleCrop>
  <LinksUpToDate>false</LinksUpToDate>
  <CharactersWithSpaces>1642</CharactersWithSpaces>
  <Application>WPS Office_12.8.2.1116_F1E327BC-269C-435d-A152-05C5408002CA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2023-05-13T16:10:00Z</dcterms:created>
  <dc:creator>EOT BboyFunnyK.</dc:creator>
  <cp:lastModifiedBy>huawei</cp:lastModifiedBy>
  <cp:lastPrinted>2023-05-29T07:40:00Z</cp:lastPrinted>
  <dcterms:modified xsi:type="dcterms:W3CDTF">2025-04-02T11:18:50Z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FC9E3063C505476EB9A74FF5BA2D8111_13</vt:lpwstr>
  </property>
  <property fmtid="{D5CDD505-2E9C-101B-9397-08002B2CF9AE}" pid="4" name="KSOTemplateDocerSaveRecord">
    <vt:lpwstr>eyJoZGlkIjoiYTk1MTJhMDk1YTRiNTEwODk1NmNiNTBhNDM2ZDk4OTEiLCJ1c2VySWQiOiIyOTk2Njk2ODMifQ==</vt:lpwstr>
  </property>
</Properties>
</file>