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AE2F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年宁夏回族自治区青少年</w:t>
      </w:r>
    </w:p>
    <w:p w14:paraId="4F55829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田径锦标赛竞赛规程</w:t>
      </w:r>
    </w:p>
    <w:p w14:paraId="0D85789A">
      <w:pPr>
        <w:pageBreakBefore w:val="0"/>
        <w:wordWrap/>
        <w:overflowPunct/>
        <w:topLinePunct w:val="0"/>
        <w:bidi w:val="0"/>
        <w:spacing w:line="560" w:lineRule="exact"/>
      </w:pPr>
    </w:p>
    <w:p w14:paraId="34B7C69D">
      <w:pPr>
        <w:pageBreakBefore w:val="0"/>
        <w:wordWrap/>
        <w:overflowPunct/>
        <w:topLinePunct w:val="0"/>
        <w:bidi w:val="0"/>
        <w:spacing w:line="560" w:lineRule="exact"/>
        <w:ind w:left="67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一、时间地点</w:t>
      </w:r>
    </w:p>
    <w:p w14:paraId="26CE6666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年7月在银川市体育中心贺兰山田径场（银川市西夏区贺兰山路），具体时间另行通知。</w:t>
      </w:r>
    </w:p>
    <w:p w14:paraId="10B55794">
      <w:pPr>
        <w:pageBreakBefore w:val="0"/>
        <w:wordWrap/>
        <w:overflowPunct/>
        <w:topLinePunct w:val="0"/>
        <w:bidi w:val="0"/>
        <w:spacing w:line="560" w:lineRule="exact"/>
        <w:ind w:left="67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二、参赛单位</w:t>
      </w:r>
    </w:p>
    <w:p w14:paraId="2F5691BE">
      <w:pPr>
        <w:pageBreakBefore w:val="0"/>
        <w:wordWrap/>
        <w:overflowPunct/>
        <w:topLinePunct w:val="0"/>
        <w:bidi w:val="0"/>
        <w:spacing w:line="560" w:lineRule="exact"/>
        <w:ind w:left="708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各市、县（区</w:t>
      </w:r>
      <w:r>
        <w:rPr>
          <w:rFonts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、宁</w:t>
      </w:r>
      <w:r>
        <w:rPr>
          <w:rFonts w:ascii="仿宋_GB2312" w:hAnsi="仿宋" w:eastAsia="仿宋_GB2312" w:cs="仿宋"/>
          <w:sz w:val="32"/>
          <w:szCs w:val="32"/>
        </w:rPr>
        <w:t>东管委会。</w:t>
      </w:r>
    </w:p>
    <w:p w14:paraId="407015DF">
      <w:pPr>
        <w:pageBreakBefore w:val="0"/>
        <w:wordWrap/>
        <w:overflowPunct/>
        <w:topLinePunct w:val="0"/>
        <w:bidi w:val="0"/>
        <w:spacing w:line="560" w:lineRule="exact"/>
        <w:ind w:left="67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三、竞赛组别与项目</w:t>
      </w:r>
    </w:p>
    <w:p w14:paraId="75434FE6">
      <w:pPr>
        <w:pageBreakBefore w:val="0"/>
        <w:wordWrap/>
        <w:overflowPunct/>
        <w:topLinePunct w:val="0"/>
        <w:bidi w:val="0"/>
        <w:spacing w:line="560" w:lineRule="exact"/>
        <w:ind w:left="68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（一）甲组</w:t>
      </w:r>
    </w:p>
    <w:p w14:paraId="320D0BFF">
      <w:pPr>
        <w:pageBreakBefore w:val="0"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1.男子组（17项）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：100米、200米、400米、800米、1500米、3000米、5000米、10000米、110米栏（栏高0.9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米）、4×100米接力、4×400米接力、跳高、跳远、三级跳远、铅球（6千克）、铁饼（1.75千克）、标枪（800克）。</w:t>
      </w:r>
    </w:p>
    <w:p w14:paraId="1BD0FE8A">
      <w:pPr>
        <w:pageBreakBefore w:val="0"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2.女子组（16项）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：100米、200米、400米、800米、1500米、3000米、5000米、100米栏（栏高0.762米）、4×100米接力、4×400米接力、跳高、跳远、三级跳远、铅球（4千克）、铁饼（1千克）、标枪（600克）。</w:t>
      </w:r>
    </w:p>
    <w:p w14:paraId="6182CA8C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（二）乙组</w:t>
      </w:r>
    </w:p>
    <w:p w14:paraId="3689CFAE">
      <w:pPr>
        <w:pageBreakBefore w:val="0"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1.男子组（1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：100米、200米、400米、800米、1500米、3000米、5000米、110米栏（栏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>0.914米）、跳高、跳远、三级跳远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铅球（5千克）、铁饼(1.5千克)、标枪(700克)。</w:t>
      </w:r>
    </w:p>
    <w:p w14:paraId="75BC3B53">
      <w:pPr>
        <w:pageBreakBefore w:val="0"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2.女子组（1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项）：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100米、200米、400米、800米、1500米、3000米、5000米、跳高、跳远、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三级跳远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铅球（3千克）、铁饼（1千克）、标枪（500克）。</w:t>
      </w:r>
    </w:p>
    <w:p w14:paraId="07AC19F6">
      <w:pPr>
        <w:pageBreakBefore w:val="0"/>
        <w:wordWrap/>
        <w:overflowPunct/>
        <w:topLinePunct w:val="0"/>
        <w:bidi w:val="0"/>
        <w:spacing w:line="560" w:lineRule="exact"/>
        <w:ind w:left="68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四、参加办法</w:t>
      </w:r>
    </w:p>
    <w:p w14:paraId="50C8948A">
      <w:pPr>
        <w:pageBreakBefore w:val="0"/>
        <w:wordWrap/>
        <w:overflowPunct/>
        <w:topLinePunct w:val="0"/>
        <w:bidi w:val="0"/>
        <w:spacing w:line="560" w:lineRule="exact"/>
        <w:ind w:left="36" w:right="10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（一）各单位报领队1人、教练员2人，运动员25（男、女不限）人。每名运动员限报2项（接力项目除外），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接力项目每单位限报男女各一队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8DD5D4D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（二）参赛年龄</w:t>
      </w:r>
    </w:p>
    <w:p w14:paraId="073690A8">
      <w:pPr>
        <w:pageBreakBefore w:val="0"/>
        <w:wordWrap/>
        <w:overflowPunct/>
        <w:topLinePunct w:val="0"/>
        <w:bidi w:val="0"/>
        <w:spacing w:line="560" w:lineRule="exact"/>
        <w:ind w:right="536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1.甲组：200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年12月31日之间出生。</w:t>
      </w:r>
    </w:p>
    <w:p w14:paraId="74D8351A">
      <w:pPr>
        <w:pageBreakBefore w:val="0"/>
        <w:wordWrap/>
        <w:overflowPunct/>
        <w:topLinePunct w:val="0"/>
        <w:bidi w:val="0"/>
        <w:spacing w:line="560" w:lineRule="exact"/>
        <w:ind w:left="698" w:right="536" w:firstLine="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2.乙组：20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年1月1日以后出生。</w:t>
      </w:r>
    </w:p>
    <w:p w14:paraId="0AD27DDC">
      <w:pPr>
        <w:pageBreakBefore w:val="0"/>
        <w:wordWrap/>
        <w:overflowPunct/>
        <w:topLinePunct w:val="0"/>
        <w:bidi w:val="0"/>
        <w:spacing w:line="560" w:lineRule="exact"/>
        <w:ind w:left="29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）本赛事运动员等级评定，执行国家体育总局《运动员技术等级标准》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体竞字〔2024〕121号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5BB99C4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）所有参赛人员必须签署《自愿参赛责任及风险告知书》（须教练员、运动员及监护人签字）和《赛风赛纪和反兴奋剂承诺书》。</w:t>
      </w:r>
    </w:p>
    <w:p w14:paraId="4B977533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和运动员所有参赛费用自理。</w:t>
      </w:r>
    </w:p>
    <w:p w14:paraId="05F61B26">
      <w:pPr>
        <w:pageBreakBefore w:val="0"/>
        <w:wordWrap/>
        <w:overflowPunct/>
        <w:topLinePunct w:val="0"/>
        <w:bidi w:val="0"/>
        <w:spacing w:line="560" w:lineRule="exact"/>
        <w:ind w:left="834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五、竞赛办法</w:t>
      </w:r>
    </w:p>
    <w:p w14:paraId="16368709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（一）比赛采用中国田径协会审定的最新《田径竞赛规则》和相关补充规则。</w:t>
      </w:r>
    </w:p>
    <w:p w14:paraId="4EEBBAE7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（二）径赛1500米（含1500米）以上项目只设一个赛次；田赛项目原则上超过18人举行及格赛，取12人参加决赛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4370AAA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（三）比赛器材由大会提供，运动员比赛号码按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号码段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自备。</w:t>
      </w:r>
      <w:r>
        <w:rPr>
          <w:rFonts w:hint="eastAsia" w:ascii="仿宋_GB2312" w:hAnsi="仿宋_GB2312" w:eastAsia="仿宋_GB2312" w:cs="仿宋_GB2312"/>
          <w:sz w:val="32"/>
          <w:szCs w:val="32"/>
        </w:rPr>
        <w:t>除跳远、三级跳远和跳高项目以外，每人比赛时必须佩戴两块号码，接力项目的四名运动员必须佩戴印制单位名称的号码布两块。</w:t>
      </w:r>
    </w:p>
    <w:p w14:paraId="3EB991F6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（四）运动员比赛时必须穿着印有单位名称的统一自备服装，服装必须符合田径竞赛规则的要求，否则不能参加比赛。</w:t>
      </w:r>
    </w:p>
    <w:p w14:paraId="235198A8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（五）报名不足6人/队的项目，取消该项目。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各项目赛前技术会议上确认参赛人（队）不足6人/队的项目取消比赛并通报。</w:t>
      </w:r>
    </w:p>
    <w:p w14:paraId="397B9141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（六）运动员在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单项竞赛过程中同一小项多次达到单项成绩标准的，只按最好成绩授予一个等级称号。</w:t>
      </w:r>
    </w:p>
    <w:p w14:paraId="05F077B8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0" w:right="87" w:firstLine="599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）比赛期间，将对参赛运动员进行兴奋剂抽检。</w:t>
      </w:r>
    </w:p>
    <w:p w14:paraId="7B3ADDB5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33" w:firstLineChars="198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六</w:t>
      </w:r>
      <w:r>
        <w:rPr>
          <w:rFonts w:eastAsia="黑体"/>
          <w:color w:val="000000"/>
          <w:sz w:val="32"/>
          <w:szCs w:val="32"/>
        </w:rPr>
        <w:t>、录取名次</w:t>
      </w:r>
    </w:p>
    <w:p w14:paraId="3D56C63B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（一）各项目比赛参加12人（队）以上的项目，均奖励前八名；参加8-11人（队）的项目，奖励前六名；参加6-7人（队）的项目，奖励前三名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7AA4FA95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运动员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获得各项目比赛前3名的，向其1名主管教练员颁发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，获得名次的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颁发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证书。</w:t>
      </w:r>
    </w:p>
    <w:p w14:paraId="05652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）个人项目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和团体项目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前八名按9、7、6、5、4、3、2、1计分。</w:t>
      </w:r>
    </w:p>
    <w:p w14:paraId="678CC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）田径项目3000米、5000米、10000米比赛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获得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前八名，按个人项目双倍计分。</w:t>
      </w:r>
    </w:p>
    <w:p w14:paraId="7CB60279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）团体总分按本单位各录取名次得分之和计算，得分高者名次列前。如遇积分相等，以第一名多者名次列前，如再相等，以第二名多者名次列前，依此类推。对团体总分前八名的单位颁发牌匾。</w:t>
      </w:r>
    </w:p>
    <w:p w14:paraId="18B93560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每破一项自治区青少年甲组、乙组纪录，计团体总分10分；破一项自治区成年纪录，计团体总分20分（在同一赛事的同一竞赛项目中，若同一参赛人员多次打破该项目纪录，仅以其打破纪录的最高成绩计算加分，其余成绩不予计分）。</w:t>
      </w:r>
    </w:p>
    <w:p w14:paraId="3C988109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）体育道德风尚奖执行《202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年宁夏回族自治区青少年锦标赛体育道德风尚奖评选办法》。</w:t>
      </w:r>
    </w:p>
    <w:p w14:paraId="1285340F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7" w:right="86" w:firstLine="640" w:firstLineChars="200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七、报名和报到</w:t>
      </w:r>
      <w:bookmarkStart w:id="0" w:name="_GoBack"/>
      <w:bookmarkEnd w:id="0"/>
    </w:p>
    <w:p w14:paraId="77DA0781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 w14:paraId="2A814829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第一次报名截止时间为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日，各单位报参加项目和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。第二次报名截止日期为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4月30日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，各单位报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最终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具体参加项目和人员名单。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报名表须单位负责人签字、加盖参赛单位印章，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sz w:val="32"/>
          <w:szCs w:val="32"/>
        </w:rPr>
        <w:t>一式两份和电子版一并报自治区体育局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青少年体育处（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149983484@qq.com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报名后，无故不参加比赛者，取消参赛单位各种评优评先资格。</w:t>
      </w:r>
    </w:p>
    <w:p w14:paraId="2A6E3FE7">
      <w:pPr>
        <w:pageBreakBefore w:val="0"/>
        <w:wordWrap/>
        <w:overflowPunct/>
        <w:topLinePunct w:val="0"/>
        <w:bidi w:val="0"/>
        <w:spacing w:line="560" w:lineRule="exact"/>
        <w:ind w:left="70" w:right="87" w:firstLine="599"/>
        <w:jc w:val="left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（二）报到</w:t>
      </w:r>
    </w:p>
    <w:p w14:paraId="3C15979A">
      <w:pPr>
        <w:pageBreakBefore w:val="0"/>
        <w:tabs>
          <w:tab w:val="left" w:pos="193"/>
        </w:tabs>
        <w:wordWrap/>
        <w:overflowPunct/>
        <w:topLinePunct w:val="0"/>
        <w:bidi w:val="0"/>
        <w:spacing w:line="560" w:lineRule="exact"/>
        <w:ind w:left="36" w:firstLine="65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1.报到时，须提供县级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疗机构身体健康体检表(包括心电图)、意外伤害保险单(含比赛期间及往返途中，保额应不低于人民币10万元)、参赛承诺书（须教练员、运动员及监护人签字）、反兴奋剂教育准入合格证（参赛运动员、教练员、队医）的复印件，原件由参赛单位留存备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906612A">
      <w:pPr>
        <w:pageBreakBefore w:val="0"/>
        <w:wordWrap/>
        <w:overflowPunct/>
        <w:topLinePunct w:val="0"/>
        <w:bidi w:val="0"/>
        <w:spacing w:line="560" w:lineRule="exact"/>
        <w:ind w:left="44" w:right="90" w:firstLine="6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缴验《运动员注册证》和二代身份证原件，不合格者不能参赛；</w:t>
      </w:r>
    </w:p>
    <w:p w14:paraId="5B7EC42B">
      <w:pPr>
        <w:pageBreakBefore w:val="0"/>
        <w:wordWrap/>
        <w:overflowPunct/>
        <w:topLinePunct w:val="0"/>
        <w:bidi w:val="0"/>
        <w:spacing w:line="560" w:lineRule="exact"/>
        <w:ind w:left="38" w:right="90" w:firstLine="63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3.各队报到时，须交纳参赛保证金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000元，比赛中如无违纪行为，赛后全部退回；</w:t>
      </w:r>
    </w:p>
    <w:p w14:paraId="3E9C1DE4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4.裁判长和裁判员赛前2日报到，代表队赛前1日报到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E2445A">
      <w:pPr>
        <w:pageBreakBefore w:val="0"/>
        <w:wordWrap/>
        <w:overflowPunct/>
        <w:topLinePunct w:val="0"/>
        <w:bidi w:val="0"/>
        <w:spacing w:line="560" w:lineRule="exact"/>
        <w:ind w:left="667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、仲裁委员会和裁判员</w:t>
      </w:r>
    </w:p>
    <w:p w14:paraId="1192A541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（一）比赛的技术代表、仲裁委员、比赛监督、裁判长、裁判员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、兴奋剂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</w:t>
      </w:r>
      <w:r>
        <w:rPr>
          <w:rFonts w:hint="eastAsia" w:ascii="仿宋_GB2312" w:hAnsi="仿宋_GB2312" w:eastAsia="仿宋_GB2312" w:cs="仿宋_GB2312"/>
          <w:sz w:val="32"/>
          <w:szCs w:val="32"/>
        </w:rPr>
        <w:t>等由自治区体育局统一选调；</w:t>
      </w:r>
    </w:p>
    <w:p w14:paraId="7A4C0787">
      <w:pPr>
        <w:pageBreakBefore w:val="0"/>
        <w:wordWrap/>
        <w:overflowPunct/>
        <w:topLinePunct w:val="0"/>
        <w:bidi w:val="0"/>
        <w:spacing w:line="560" w:lineRule="exact"/>
        <w:ind w:left="38" w:right="11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（二）仲裁委员会组成和职责范围按国家体育总局《仲裁委员会条例》执行；</w:t>
      </w:r>
    </w:p>
    <w:p w14:paraId="0FAF6B1C">
      <w:pPr>
        <w:pageBreakBefore w:val="0"/>
        <w:wordWrap/>
        <w:overflowPunct/>
        <w:topLinePunct w:val="0"/>
        <w:bidi w:val="0"/>
        <w:spacing w:line="560" w:lineRule="exact"/>
        <w:ind w:left="38" w:right="11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（三）对比赛结果有异议者，须在本场比赛结束后30分钟内，由领队或教练员向仲裁委员会提出书面申诉，同时交纳申诉费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00元。如申诉成功，退回申诉费，如申诉驳回，不予退还申诉费。</w:t>
      </w:r>
    </w:p>
    <w:p w14:paraId="4B3BBBAE">
      <w:pPr>
        <w:pageBreakBefore w:val="0"/>
        <w:wordWrap/>
        <w:overflowPunct/>
        <w:topLinePunct w:val="0"/>
        <w:bidi w:val="0"/>
        <w:spacing w:line="560" w:lineRule="exact"/>
        <w:ind w:left="674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3517B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（一）兴奋剂违规处罚按《反兴奋剂条例》《宁夏回族自治区反兴奋剂管理办法》有关规定执行。</w:t>
      </w:r>
    </w:p>
    <w:p w14:paraId="0A53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（二）加强反兴奋剂教育工作，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的运动员、教练员、工作人员等，按照要求参加反兴奋剂学习培训，通过反兴奋剂线上教育考试获得反兴奋剂教育准入合格证书。</w:t>
      </w:r>
    </w:p>
    <w:p w14:paraId="53DF06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人员出现赛风赛纪问题，取消该参赛单位体育道德风尚奖评选资格，取消该参赛单位相应大项或分项参赛资格。</w:t>
      </w:r>
    </w:p>
    <w:p w14:paraId="0F1669EC">
      <w:pPr>
        <w:pageBreakBefore w:val="0"/>
        <w:wordWrap/>
        <w:overflowPunct/>
        <w:topLinePunct w:val="0"/>
        <w:bidi w:val="0"/>
        <w:spacing w:line="560" w:lineRule="exact"/>
        <w:ind w:left="671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</w:t>
      </w:r>
      <w:r>
        <w:rPr>
          <w:rFonts w:hint="eastAsia" w:ascii="方正黑体_GBK" w:hAnsi="方正黑体_GBK" w:eastAsia="方正黑体_GBK" w:cs="方正黑体_GBK"/>
          <w:color w:val="3E3E3E"/>
          <w:sz w:val="32"/>
          <w:szCs w:val="32"/>
        </w:rPr>
        <w:t>安全管理</w:t>
      </w:r>
    </w:p>
    <w:p w14:paraId="6DD604C7">
      <w:pPr>
        <w:pageBreakBefore w:val="0"/>
        <w:wordWrap/>
        <w:overflowPunct/>
        <w:topLinePunct w:val="0"/>
        <w:bidi w:val="0"/>
        <w:spacing w:line="560" w:lineRule="exact"/>
        <w:ind w:left="36" w:right="111" w:firstLine="640" w:firstLineChars="200"/>
        <w:jc w:val="left"/>
        <w:textAlignment w:val="auto"/>
        <w:rPr>
          <w:rFonts w:hint="default" w:ascii="方正黑体_GBK" w:hAnsi="方正黑体_GBK" w:eastAsia="仿宋_GB2312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承办单位与赛事举办场馆共同成立安全工作领导小组,制定和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“六个方案”，即赛事工作方案、安保工作方案、观赛保障方案、“熔断”工作方案、应急预案、紧急救治方案。</w:t>
      </w:r>
    </w:p>
    <w:p w14:paraId="4977B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、本规程由自治区体育局负责解释。</w:t>
      </w:r>
    </w:p>
    <w:p w14:paraId="148D5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、未尽事宜，另行通知。</w:t>
      </w:r>
    </w:p>
    <w:p w14:paraId="7E9259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56794A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05D40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4E3010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4B4FCD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7E2B3E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5A75BE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6078A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6294C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47CF7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08A68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03933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45F730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7C2673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7676CC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1BB7E4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6C9136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黑体" w:hAnsi="黑体" w:eastAsia="黑体"/>
          <w:b w:val="0"/>
          <w:bCs w:val="0"/>
          <w:kern w:val="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宁夏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回族自治区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青少年田径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锦标赛第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次报名表</w:t>
      </w:r>
    </w:p>
    <w:p w14:paraId="5A559B3B">
      <w:pPr>
        <w:spacing w:line="540" w:lineRule="exact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参赛单位（盖章）：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单位负责人签字：</w:t>
      </w:r>
    </w:p>
    <w:p w14:paraId="620DF2A7">
      <w:pPr>
        <w:spacing w:line="54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队：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练：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填表日期：</w:t>
      </w:r>
    </w:p>
    <w:tbl>
      <w:tblPr>
        <w:tblStyle w:val="8"/>
        <w:tblW w:w="13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25"/>
        <w:gridCol w:w="1053"/>
        <w:gridCol w:w="2714"/>
        <w:gridCol w:w="2015"/>
        <w:gridCol w:w="1970"/>
        <w:gridCol w:w="1294"/>
        <w:gridCol w:w="1759"/>
        <w:gridCol w:w="906"/>
      </w:tblGrid>
      <w:tr w14:paraId="0667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1" w:type="dxa"/>
            <w:vAlign w:val="center"/>
          </w:tcPr>
          <w:p w14:paraId="25CFC342">
            <w:pPr>
              <w:spacing w:line="540" w:lineRule="exact"/>
              <w:jc w:val="center"/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25" w:type="dxa"/>
            <w:vAlign w:val="center"/>
          </w:tcPr>
          <w:p w14:paraId="4B21EB19">
            <w:pPr>
              <w:spacing w:line="540" w:lineRule="exact"/>
              <w:jc w:val="both"/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</w:rPr>
              <w:t>姓名</w:t>
            </w:r>
          </w:p>
        </w:tc>
        <w:tc>
          <w:tcPr>
            <w:tcW w:w="1053" w:type="dxa"/>
            <w:vAlign w:val="center"/>
          </w:tcPr>
          <w:p w14:paraId="65EC971D">
            <w:pPr>
              <w:spacing w:line="540" w:lineRule="exact"/>
              <w:jc w:val="center"/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</w:rPr>
              <w:t>性别</w:t>
            </w:r>
          </w:p>
        </w:tc>
        <w:tc>
          <w:tcPr>
            <w:tcW w:w="2714" w:type="dxa"/>
            <w:vAlign w:val="center"/>
          </w:tcPr>
          <w:p w14:paraId="607C1741">
            <w:pPr>
              <w:spacing w:line="540" w:lineRule="exact"/>
              <w:jc w:val="center"/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015" w:type="dxa"/>
            <w:vAlign w:val="center"/>
          </w:tcPr>
          <w:p w14:paraId="60CEAC49">
            <w:pPr>
              <w:spacing w:line="540" w:lineRule="exact"/>
              <w:jc w:val="center"/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</w:rPr>
              <w:t>户籍所在地</w:t>
            </w:r>
          </w:p>
        </w:tc>
        <w:tc>
          <w:tcPr>
            <w:tcW w:w="1970" w:type="dxa"/>
            <w:vAlign w:val="center"/>
          </w:tcPr>
          <w:p w14:paraId="56DC62C4">
            <w:pPr>
              <w:spacing w:line="540" w:lineRule="exact"/>
              <w:jc w:val="center"/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</w:rPr>
              <w:t>学籍所在地</w:t>
            </w:r>
          </w:p>
        </w:tc>
        <w:tc>
          <w:tcPr>
            <w:tcW w:w="1294" w:type="dxa"/>
            <w:vAlign w:val="center"/>
          </w:tcPr>
          <w:p w14:paraId="3080C405">
            <w:pPr>
              <w:spacing w:line="540" w:lineRule="exact"/>
              <w:jc w:val="center"/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</w:rPr>
              <w:t>组别</w:t>
            </w:r>
          </w:p>
        </w:tc>
        <w:tc>
          <w:tcPr>
            <w:tcW w:w="1759" w:type="dxa"/>
            <w:vAlign w:val="center"/>
          </w:tcPr>
          <w:p w14:paraId="6A8BCFD4">
            <w:pPr>
              <w:spacing w:line="540" w:lineRule="exact"/>
              <w:jc w:val="center"/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项目1</w:t>
            </w:r>
          </w:p>
        </w:tc>
        <w:tc>
          <w:tcPr>
            <w:tcW w:w="906" w:type="dxa"/>
            <w:vAlign w:val="center"/>
          </w:tcPr>
          <w:p w14:paraId="5DD80BFD">
            <w:pPr>
              <w:spacing w:line="540" w:lineRule="exact"/>
              <w:jc w:val="center"/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汉仪中宋简" w:hAnsi="汉仪中宋简" w:eastAsia="汉仪中宋简" w:cs="汉仪中宋简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项目2</w:t>
            </w:r>
          </w:p>
        </w:tc>
      </w:tr>
      <w:tr w14:paraId="5FA1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81" w:type="dxa"/>
          </w:tcPr>
          <w:p w14:paraId="347A0974">
            <w:pPr>
              <w:numPr>
                <w:ilvl w:val="0"/>
                <w:numId w:val="0"/>
              </w:numPr>
              <w:spacing w:line="5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  <w:t>1</w:t>
            </w:r>
          </w:p>
        </w:tc>
        <w:tc>
          <w:tcPr>
            <w:tcW w:w="1225" w:type="dxa"/>
          </w:tcPr>
          <w:p w14:paraId="348A377D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1053" w:type="dxa"/>
          </w:tcPr>
          <w:p w14:paraId="5C5CE9E3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2714" w:type="dxa"/>
            <w:vAlign w:val="center"/>
          </w:tcPr>
          <w:p w14:paraId="5EA95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15" w:type="dxa"/>
          </w:tcPr>
          <w:p w14:paraId="37D0BEF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970" w:type="dxa"/>
          </w:tcPr>
          <w:p w14:paraId="05F32D4E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1294" w:type="dxa"/>
          </w:tcPr>
          <w:p w14:paraId="715C0D52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1759" w:type="dxa"/>
          </w:tcPr>
          <w:p w14:paraId="24B11DAF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906" w:type="dxa"/>
          </w:tcPr>
          <w:p w14:paraId="5DCF03F6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</w:tr>
      <w:tr w14:paraId="6D10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81" w:type="dxa"/>
          </w:tcPr>
          <w:p w14:paraId="6B61A64C"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  <w:t>2</w:t>
            </w:r>
          </w:p>
        </w:tc>
        <w:tc>
          <w:tcPr>
            <w:tcW w:w="1225" w:type="dxa"/>
          </w:tcPr>
          <w:p w14:paraId="30D2C7B6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1053" w:type="dxa"/>
          </w:tcPr>
          <w:p w14:paraId="0354BC79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2714" w:type="dxa"/>
            <w:vAlign w:val="center"/>
          </w:tcPr>
          <w:p w14:paraId="64AF6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15" w:type="dxa"/>
          </w:tcPr>
          <w:p w14:paraId="2E23F2F9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970" w:type="dxa"/>
          </w:tcPr>
          <w:p w14:paraId="2045A90D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294" w:type="dxa"/>
          </w:tcPr>
          <w:p w14:paraId="365E7D49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759" w:type="dxa"/>
          </w:tcPr>
          <w:p w14:paraId="34A69AC8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906" w:type="dxa"/>
          </w:tcPr>
          <w:p w14:paraId="76A8277B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</w:tr>
      <w:tr w14:paraId="7A69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</w:tcPr>
          <w:p w14:paraId="52979FDE"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  <w:t>3</w:t>
            </w:r>
          </w:p>
        </w:tc>
        <w:tc>
          <w:tcPr>
            <w:tcW w:w="1225" w:type="dxa"/>
          </w:tcPr>
          <w:p w14:paraId="549FF8AE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1053" w:type="dxa"/>
          </w:tcPr>
          <w:p w14:paraId="11D21D35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2714" w:type="dxa"/>
            <w:vAlign w:val="center"/>
          </w:tcPr>
          <w:p w14:paraId="4D36B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15" w:type="dxa"/>
          </w:tcPr>
          <w:p w14:paraId="4FF8CCC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1970" w:type="dxa"/>
          </w:tcPr>
          <w:p w14:paraId="1E02D015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294" w:type="dxa"/>
          </w:tcPr>
          <w:p w14:paraId="3692B3A1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759" w:type="dxa"/>
          </w:tcPr>
          <w:p w14:paraId="059AC061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906" w:type="dxa"/>
          </w:tcPr>
          <w:p w14:paraId="56B3DCC3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</w:tr>
      <w:tr w14:paraId="155C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</w:tcPr>
          <w:p w14:paraId="3D3E7249"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  <w:t>4</w:t>
            </w:r>
          </w:p>
        </w:tc>
        <w:tc>
          <w:tcPr>
            <w:tcW w:w="1225" w:type="dxa"/>
          </w:tcPr>
          <w:p w14:paraId="70155961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1053" w:type="dxa"/>
          </w:tcPr>
          <w:p w14:paraId="03867EF3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2714" w:type="dxa"/>
            <w:vAlign w:val="center"/>
          </w:tcPr>
          <w:p w14:paraId="3972A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15" w:type="dxa"/>
          </w:tcPr>
          <w:p w14:paraId="140268A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970" w:type="dxa"/>
          </w:tcPr>
          <w:p w14:paraId="633FFF9B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294" w:type="dxa"/>
          </w:tcPr>
          <w:p w14:paraId="42E1DD13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759" w:type="dxa"/>
          </w:tcPr>
          <w:p w14:paraId="2D15C28C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906" w:type="dxa"/>
          </w:tcPr>
          <w:p w14:paraId="56BEBE94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</w:tr>
      <w:tr w14:paraId="2D56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1" w:type="dxa"/>
          </w:tcPr>
          <w:p w14:paraId="7FDCB7FD"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  <w:t>5</w:t>
            </w:r>
          </w:p>
        </w:tc>
        <w:tc>
          <w:tcPr>
            <w:tcW w:w="1225" w:type="dxa"/>
          </w:tcPr>
          <w:p w14:paraId="4CA88259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1053" w:type="dxa"/>
          </w:tcPr>
          <w:p w14:paraId="02EDE009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2714" w:type="dxa"/>
            <w:vAlign w:val="center"/>
          </w:tcPr>
          <w:p w14:paraId="7779A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15" w:type="dxa"/>
          </w:tcPr>
          <w:p w14:paraId="4AFA0FD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970" w:type="dxa"/>
          </w:tcPr>
          <w:p w14:paraId="074C1922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294" w:type="dxa"/>
          </w:tcPr>
          <w:p w14:paraId="708EFD57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759" w:type="dxa"/>
          </w:tcPr>
          <w:p w14:paraId="61BCAB9D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906" w:type="dxa"/>
          </w:tcPr>
          <w:p w14:paraId="58D65C11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</w:tr>
      <w:tr w14:paraId="0BE0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</w:tcPr>
          <w:p w14:paraId="473EC413"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  <w:t>6</w:t>
            </w:r>
          </w:p>
        </w:tc>
        <w:tc>
          <w:tcPr>
            <w:tcW w:w="1225" w:type="dxa"/>
          </w:tcPr>
          <w:p w14:paraId="2B6930FB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1053" w:type="dxa"/>
          </w:tcPr>
          <w:p w14:paraId="761D8B9E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2714" w:type="dxa"/>
            <w:vAlign w:val="center"/>
          </w:tcPr>
          <w:p w14:paraId="2D297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15" w:type="dxa"/>
          </w:tcPr>
          <w:p w14:paraId="49DB2D7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970" w:type="dxa"/>
          </w:tcPr>
          <w:p w14:paraId="7CE3553C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294" w:type="dxa"/>
          </w:tcPr>
          <w:p w14:paraId="3940168E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759" w:type="dxa"/>
          </w:tcPr>
          <w:p w14:paraId="0AE43659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906" w:type="dxa"/>
          </w:tcPr>
          <w:p w14:paraId="0B56615C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</w:tr>
      <w:tr w14:paraId="5C2A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</w:tcPr>
          <w:p w14:paraId="7F2488D9"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  <w:t>7</w:t>
            </w:r>
          </w:p>
        </w:tc>
        <w:tc>
          <w:tcPr>
            <w:tcW w:w="1225" w:type="dxa"/>
          </w:tcPr>
          <w:p w14:paraId="662F4608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1053" w:type="dxa"/>
          </w:tcPr>
          <w:p w14:paraId="179F57A4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2714" w:type="dxa"/>
          </w:tcPr>
          <w:p w14:paraId="4ED2BDE2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2015" w:type="dxa"/>
          </w:tcPr>
          <w:p w14:paraId="24F03A5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1970" w:type="dxa"/>
          </w:tcPr>
          <w:p w14:paraId="57A4D7A5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294" w:type="dxa"/>
          </w:tcPr>
          <w:p w14:paraId="3792BC74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</w:rPr>
            </w:pPr>
          </w:p>
        </w:tc>
        <w:tc>
          <w:tcPr>
            <w:tcW w:w="1759" w:type="dxa"/>
          </w:tcPr>
          <w:p w14:paraId="4EBA53AF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  <w:tc>
          <w:tcPr>
            <w:tcW w:w="906" w:type="dxa"/>
          </w:tcPr>
          <w:p w14:paraId="449CD00E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</w:p>
        </w:tc>
      </w:tr>
      <w:tr w14:paraId="0DB7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881" w:type="dxa"/>
          </w:tcPr>
          <w:p w14:paraId="5474D48B"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lang w:val="en-US" w:eastAsia="zh-CN"/>
              </w:rPr>
              <w:t>8</w:t>
            </w:r>
          </w:p>
        </w:tc>
        <w:tc>
          <w:tcPr>
            <w:tcW w:w="1225" w:type="dxa"/>
          </w:tcPr>
          <w:p w14:paraId="35ED9162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lang w:val="en-US" w:eastAsia="zh-CN"/>
              </w:rPr>
            </w:pPr>
          </w:p>
        </w:tc>
        <w:tc>
          <w:tcPr>
            <w:tcW w:w="1053" w:type="dxa"/>
          </w:tcPr>
          <w:p w14:paraId="3170E5B3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2714" w:type="dxa"/>
          </w:tcPr>
          <w:p w14:paraId="57E1FD6F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2015" w:type="dxa"/>
          </w:tcPr>
          <w:p w14:paraId="0B5E96C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970" w:type="dxa"/>
          </w:tcPr>
          <w:p w14:paraId="0F071B37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294" w:type="dxa"/>
          </w:tcPr>
          <w:p w14:paraId="23B10074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759" w:type="dxa"/>
          </w:tcPr>
          <w:p w14:paraId="70F522EC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lang w:val="en-US" w:eastAsia="zh-CN"/>
              </w:rPr>
            </w:pPr>
          </w:p>
        </w:tc>
        <w:tc>
          <w:tcPr>
            <w:tcW w:w="906" w:type="dxa"/>
          </w:tcPr>
          <w:p w14:paraId="49DDC7CF"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lang w:val="en-US" w:eastAsia="zh-CN"/>
              </w:rPr>
            </w:pPr>
          </w:p>
        </w:tc>
      </w:tr>
    </w:tbl>
    <w:p w14:paraId="67C37AA0">
      <w:pPr>
        <w:spacing w:line="54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联系电话：</w:t>
      </w:r>
    </w:p>
    <w:p w14:paraId="24EB7096">
      <w:pPr>
        <w:spacing w:line="540" w:lineRule="exact"/>
        <w:rPr>
          <w:rFonts w:ascii="仿宋_GB2312" w:hAnsi="仿宋" w:eastAsia="仿宋_GB2312" w:cs="仿宋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微软雅黑" w:eastAsia="仿宋_GB2312" w:cs="微软雅黑"/>
          <w:b w:val="0"/>
          <w:bCs w:val="0"/>
          <w:sz w:val="32"/>
          <w:szCs w:val="32"/>
        </w:rPr>
        <w:t>注：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</w:rPr>
        <w:t>1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</w:rPr>
        <w:t>在所报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</w:rPr>
        <w:t>组别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</w:rPr>
        <w:t>处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  <w:lang w:val="en-US" w:eastAsia="zh-CN"/>
        </w:rPr>
        <w:t>按竞赛规程中的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</w:rPr>
        <w:t>竞赛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  <w:lang w:val="en-US" w:eastAsia="zh-CN"/>
        </w:rPr>
        <w:t>组别规范填写，例如：“男子甲组”。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</w:rPr>
        <w:t>在所报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</w:rPr>
        <w:t>项目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  <w:lang w:val="en-US" w:eastAsia="zh-CN"/>
        </w:rPr>
        <w:t>1、项目2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</w:rPr>
        <w:t>处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  <w:lang w:val="en-US" w:eastAsia="zh-CN"/>
        </w:rPr>
        <w:t>填写竞赛规程中所对应组别的项目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</w:rPr>
        <w:t>如实填写，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  <w:lang w:val="en-US" w:eastAsia="zh-CN"/>
        </w:rPr>
        <w:t>且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</w:rPr>
        <w:t>姓名与身份证必须一致</w:t>
      </w:r>
      <w:r>
        <w:rPr>
          <w:rFonts w:ascii="仿宋_GB2312" w:hAnsi="微软雅黑" w:eastAsia="仿宋_GB2312" w:cs="微软雅黑"/>
          <w:b w:val="0"/>
          <w:bCs w:val="0"/>
          <w:sz w:val="28"/>
          <w:szCs w:val="28"/>
        </w:rPr>
        <w:t>，</w:t>
      </w:r>
      <w:r>
        <w:rPr>
          <w:rFonts w:hint="eastAsia" w:ascii="仿宋_GB2312" w:hAnsi="微软雅黑" w:eastAsia="仿宋_GB2312" w:cs="微软雅黑"/>
          <w:b w:val="0"/>
          <w:bCs w:val="0"/>
          <w:sz w:val="28"/>
          <w:szCs w:val="28"/>
        </w:rPr>
        <w:t>否则后果自负。</w:t>
      </w:r>
    </w:p>
    <w:p w14:paraId="10A85B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E6683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2025年宁夏回族自治区青少年田径</w:t>
      </w:r>
    </w:p>
    <w:p w14:paraId="6CA9334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锦标赛号码布制作要求</w:t>
      </w:r>
    </w:p>
    <w:p w14:paraId="5799D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EBE7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号码布最大尺寸24厘米（宽）*20厘米（高）。</w:t>
      </w:r>
    </w:p>
    <w:p w14:paraId="2A6B7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号码布上数字，字高不低于6厘米，不超过10厘米，字迹必须清晰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750E7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参赛单位的名称/标记在号码布数字上面，号码布数字上面的标记高度最大6厘米，号码布数字下面的标记高度最大4厘米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0"/>
      </w:tblGrid>
      <w:tr w14:paraId="405263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370" w:type="dxa"/>
          </w:tcPr>
          <w:p w14:paraId="1FDB4262">
            <w:pPr>
              <w:jc w:val="center"/>
              <w:rPr>
                <w:rFonts w:ascii="华文新魏" w:hAnsi="仿宋" w:eastAsia="华文新魏" w:cs="仿宋"/>
                <w:color w:val="000000"/>
                <w:kern w:val="2"/>
                <w:sz w:val="72"/>
                <w:szCs w:val="72"/>
              </w:rPr>
            </w:pPr>
            <w:r>
              <w:rPr>
                <w:rFonts w:hint="eastAsia" w:ascii="华文新魏" w:hAnsi="仿宋" w:eastAsia="华文新魏" w:cs="仿宋"/>
                <w:color w:val="000000" w:themeColor="text1"/>
                <w:kern w:val="2"/>
                <w:sz w:val="84"/>
                <w:szCs w:val="8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代表队名称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（黑色）</w:t>
            </w:r>
          </w:p>
        </w:tc>
      </w:tr>
      <w:tr w14:paraId="77E339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370" w:type="dxa"/>
          </w:tcPr>
          <w:p w14:paraId="5481894C">
            <w:pPr>
              <w:jc w:val="center"/>
              <w:rPr>
                <w:rFonts w:ascii="仿宋_GB2312" w:hAnsi="Calibri" w:eastAsia="仿宋_GB2312" w:cs="Times New Roman"/>
                <w:color w:val="FF0000"/>
                <w:w w:val="90"/>
                <w:kern w:val="0"/>
                <w:sz w:val="144"/>
                <w:szCs w:val="144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w w:val="90"/>
                <w:kern w:val="0"/>
                <w:sz w:val="144"/>
                <w:szCs w:val="144"/>
              </w:rPr>
              <w:t>1101</w:t>
            </w:r>
            <w:r>
              <w:rPr>
                <w:rFonts w:hint="eastAsia" w:ascii="仿宋_GB2312" w:hAnsi="Calibri" w:eastAsia="仿宋_GB2312" w:cs="Times New Roman"/>
                <w:color w:val="FF0000"/>
                <w:w w:val="90"/>
                <w:kern w:val="0"/>
                <w:sz w:val="21"/>
                <w:szCs w:val="21"/>
              </w:rPr>
              <w:t>(四位红色)</w:t>
            </w:r>
          </w:p>
        </w:tc>
      </w:tr>
      <w:tr w14:paraId="3A36CC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8370" w:type="dxa"/>
          </w:tcPr>
          <w:p w14:paraId="4E5EA4B1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  <w:lang w:eastAsia="zh-CN"/>
              </w:rPr>
              <w:t>202</w:t>
            </w:r>
            <w:r>
              <w:rPr>
                <w:rFonts w:hint="eastAsia" w:ascii="黑体" w:hAnsi="黑体" w:eastAsia="黑体" w:cs="黑体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40"/>
                <w:szCs w:val="40"/>
                <w:lang w:eastAsia="zh-CN"/>
              </w:rPr>
              <w:t>年宁夏回族自治区青少年田径锦标赛</w:t>
            </w:r>
          </w:p>
          <w:p w14:paraId="61E24628"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（黑色）</w:t>
            </w:r>
          </w:p>
        </w:tc>
      </w:tr>
    </w:tbl>
    <w:p w14:paraId="0B0AF61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四、各县市区号段</w:t>
      </w:r>
    </w:p>
    <w:p w14:paraId="7B5F156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t>银川市1001-1099    兴庆区1101-1199    金凤区1201-1299</w:t>
      </w:r>
    </w:p>
    <w:p w14:paraId="45672BF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t>西夏区1301-1399    贺兰县1401-1499    永宁县1501-1599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t xml:space="preserve">灵武市1601-1699    宁东管委会1701-1799  </w:t>
      </w:r>
    </w:p>
    <w:p w14:paraId="305382A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t>石嘴山市2001-2099  大武口区2101-2199   惠农区2201-2299</w:t>
      </w:r>
    </w:p>
    <w:p w14:paraId="6314368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t xml:space="preserve">平罗县2301-2399    </w:t>
      </w:r>
    </w:p>
    <w:p w14:paraId="3401C2B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t>吴忠市3001-3099    利通区3101-3199    青铜峡市3201-3299</w:t>
      </w:r>
    </w:p>
    <w:p w14:paraId="382EB42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t>盐池县3301-3399    同心县3401-3499    红寺堡区3501-3599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t>固原市4001-4099    原州区4101-4199    隆德县4201-4299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t>西吉县4301-4399    泾源县4401-4499    彭阳县4501-4599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t>中卫市5001-5099    沙坡头区5101-5199  中宁县5201-5299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t>海原县5301-5399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华文新魏">
    <w:altName w:val="方正魏碑_GBK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65230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68000868"/>
                          </w:sdtPr>
                          <w:sdtContent>
                            <w:p w14:paraId="2F06B8EC"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000000"/>
                                  <w:lang w:val="zh-CN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0D80E70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68000868"/>
                    </w:sdtPr>
                    <w:sdtContent>
                      <w:p w14:paraId="2F06B8EC"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00"/>
                            <w:lang w:val="zh-CN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0D80E701"/>
                </w:txbxContent>
              </v:textbox>
            </v:shape>
          </w:pict>
        </mc:Fallback>
      </mc:AlternateContent>
    </w:r>
  </w:p>
  <w:p w14:paraId="407FA5B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mIzN2E4YmI0NjliMDk5YWRjZjI1NTVmN2E0Y2YifQ=="/>
  </w:docVars>
  <w:rsids>
    <w:rsidRoot w:val="766D4C51"/>
    <w:rsid w:val="166F4B6D"/>
    <w:rsid w:val="177FC227"/>
    <w:rsid w:val="212626C5"/>
    <w:rsid w:val="21263664"/>
    <w:rsid w:val="2DBD3DF9"/>
    <w:rsid w:val="2FBF2357"/>
    <w:rsid w:val="3B7C7A57"/>
    <w:rsid w:val="3BDE858B"/>
    <w:rsid w:val="3FE07E89"/>
    <w:rsid w:val="3FF8BF9A"/>
    <w:rsid w:val="4A286FFC"/>
    <w:rsid w:val="5B33D82A"/>
    <w:rsid w:val="5F36404B"/>
    <w:rsid w:val="600F0147"/>
    <w:rsid w:val="6A442AEC"/>
    <w:rsid w:val="6BFB3E10"/>
    <w:rsid w:val="6DC619B3"/>
    <w:rsid w:val="6EAC62EC"/>
    <w:rsid w:val="7507318D"/>
    <w:rsid w:val="75F3B788"/>
    <w:rsid w:val="766D4C51"/>
    <w:rsid w:val="77FFAB0D"/>
    <w:rsid w:val="79931BE0"/>
    <w:rsid w:val="7CEF2EDE"/>
    <w:rsid w:val="7D8F171A"/>
    <w:rsid w:val="7E7FE037"/>
    <w:rsid w:val="BF75169A"/>
    <w:rsid w:val="CF9F635C"/>
    <w:rsid w:val="DFBB2A76"/>
    <w:rsid w:val="E7F3991A"/>
    <w:rsid w:val="EEFD035B"/>
    <w:rsid w:val="F9EF4A84"/>
    <w:rsid w:val="FCD6E097"/>
    <w:rsid w:val="FFC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jc w:val="center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6">
    <w:name w:val="Body Text First Indent 2"/>
    <w:basedOn w:val="3"/>
    <w:qFormat/>
    <w:uiPriority w:val="99"/>
    <w:pPr>
      <w:widowControl w:val="0"/>
      <w:kinsoku/>
      <w:autoSpaceDE/>
      <w:autoSpaceDN/>
      <w:adjustRightInd/>
      <w:snapToGrid/>
      <w:spacing w:after="0" w:line="520" w:lineRule="exact"/>
      <w:ind w:left="0" w:leftChars="0" w:firstLine="420" w:firstLineChars="200"/>
      <w:jc w:val="both"/>
      <w:textAlignment w:val="auto"/>
    </w:pPr>
    <w:rPr>
      <w:rFonts w:ascii="仿宋_GB2312" w:hAnsi="等线" w:eastAsia="仿宋_GB2312" w:cs="Times New Roman"/>
      <w:snapToGrid/>
      <w:color w:val="auto"/>
      <w:kern w:val="2"/>
      <w:sz w:val="32"/>
      <w:szCs w:val="2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首行缩进 21"/>
    <w:basedOn w:val="11"/>
    <w:qFormat/>
    <w:uiPriority w:val="0"/>
    <w:pPr>
      <w:ind w:firstLine="420" w:firstLineChars="200"/>
    </w:pPr>
  </w:style>
  <w:style w:type="paragraph" w:customStyle="1" w:styleId="11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2818</Words>
  <Characters>3264</Characters>
  <Lines>0</Lines>
  <Paragraphs>0</Paragraphs>
  <TotalTime>0</TotalTime>
  <ScaleCrop>false</ScaleCrop>
  <LinksUpToDate>false</LinksUpToDate>
  <CharactersWithSpaces>3429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2025-03-07T18:26:00Z</dcterms:created>
  <dc:creator>Tina阿霖</dc:creator>
  <cp:lastModifiedBy>huawei</cp:lastModifiedBy>
  <dcterms:modified xsi:type="dcterms:W3CDTF">2025-04-08T10:04:11Z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A0CCAAA77F6D4BEBB7A03870C8E0E239_13</vt:lpwstr>
  </property>
  <property fmtid="{D5CDD505-2E9C-101B-9397-08002B2CF9AE}" pid="4" name="KSOTemplateDocerSaveRecord">
    <vt:lpwstr>eyJoZGlkIjoiYzNkNDc3OTYzMTIwM2I0ZDQxODJlZjUxNDc5NDU5NDYiLCJ1c2VySWQiOiI0NTE5Nzk2ODcifQ==</vt:lpwstr>
  </property>
</Properties>
</file>